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D61A" w14:textId="7ACC1856" w:rsidR="002A2DC8" w:rsidRPr="002A2DC8" w:rsidRDefault="002A2DC8" w:rsidP="002A2DC8">
      <w:pPr>
        <w:rPr>
          <w:b/>
          <w:bCs/>
        </w:rPr>
      </w:pPr>
      <w:r w:rsidRPr="002A2DC8">
        <w:rPr>
          <w:b/>
          <w:bCs/>
        </w:rPr>
        <w:t xml:space="preserve">Commercial Plan Review </w:t>
      </w:r>
    </w:p>
    <w:p w14:paraId="3A028B11" w14:textId="386495AF" w:rsidR="004A4652" w:rsidRDefault="007B4D24" w:rsidP="002A2DC8">
      <w:r>
        <w:rPr>
          <w:b/>
          <w:bCs/>
        </w:rPr>
        <w:t>City of Neenah</w:t>
      </w:r>
      <w:r w:rsidR="002A2DC8" w:rsidRPr="002A2DC8">
        <w:t xml:space="preserve"> partners with </w:t>
      </w:r>
      <w:r w:rsidR="002A2DC8" w:rsidRPr="002A2DC8">
        <w:rPr>
          <w:b/>
          <w:bCs/>
        </w:rPr>
        <w:t>E-Plan Exam</w:t>
      </w:r>
      <w:r w:rsidR="002A2DC8" w:rsidRPr="002A2DC8">
        <w:t xml:space="preserve"> for Commercial Plan Review</w:t>
      </w:r>
      <w:r w:rsidR="004A4652">
        <w:t>!</w:t>
      </w:r>
    </w:p>
    <w:p w14:paraId="5D036B13" w14:textId="0E9DD3B6" w:rsidR="002A2DC8" w:rsidRPr="002A2DC8" w:rsidRDefault="002A2DC8" w:rsidP="002A2DC8">
      <w:r w:rsidRPr="002A2DC8">
        <w:t xml:space="preserve">Plans </w:t>
      </w:r>
      <w:r w:rsidR="004A4652">
        <w:t xml:space="preserve">for most projects </w:t>
      </w:r>
      <w:r w:rsidRPr="002A2DC8">
        <w:t>that would normally be submitted to the State of Wisconsin (DSPS) can be submitted through E-Plan Exam using the link below.</w:t>
      </w:r>
    </w:p>
    <w:p w14:paraId="672FAA9E" w14:textId="7F28371F" w:rsidR="002A2DC8" w:rsidRPr="002A2DC8" w:rsidRDefault="002A2DC8" w:rsidP="002A2DC8">
      <w:r w:rsidRPr="002A2DC8">
        <w:rPr>
          <w:b/>
          <w:bCs/>
        </w:rPr>
        <w:t>Submit a Commercial Project for Review</w:t>
      </w:r>
      <w:r w:rsidRPr="002A2DC8">
        <w:br/>
        <w:t>→</w:t>
      </w:r>
      <w:r w:rsidRPr="002A2DC8">
        <w:rPr>
          <w:sz w:val="28"/>
          <w:szCs w:val="28"/>
        </w:rPr>
        <w:t xml:space="preserve"> </w:t>
      </w:r>
      <w:hyperlink r:id="rId8" w:history="1">
        <w:r w:rsidRPr="002A2DC8">
          <w:rPr>
            <w:rStyle w:val="Hyperlink"/>
            <w:b/>
            <w:bCs/>
            <w:sz w:val="28"/>
            <w:szCs w:val="28"/>
          </w:rPr>
          <w:t xml:space="preserve">Submit a Project </w:t>
        </w:r>
        <w:r w:rsidRPr="006A7722">
          <w:rPr>
            <w:rStyle w:val="Hyperlink"/>
            <w:b/>
            <w:bCs/>
            <w:sz w:val="28"/>
            <w:szCs w:val="28"/>
          </w:rPr>
          <w:t>to E</w:t>
        </w:r>
        <w:r w:rsidRPr="002A2DC8">
          <w:rPr>
            <w:rStyle w:val="Hyperlink"/>
            <w:b/>
            <w:bCs/>
            <w:sz w:val="28"/>
            <w:szCs w:val="28"/>
          </w:rPr>
          <w:t>-Plan Exam</w:t>
        </w:r>
      </w:hyperlink>
    </w:p>
    <w:p w14:paraId="2AB14CC3" w14:textId="77777777" w:rsidR="002A2DC8" w:rsidRPr="002A2DC8" w:rsidRDefault="002A2DC8" w:rsidP="002A2DC8">
      <w:pPr>
        <w:rPr>
          <w:b/>
          <w:bCs/>
        </w:rPr>
      </w:pPr>
      <w:r w:rsidRPr="002A2DC8">
        <w:rPr>
          <w:b/>
          <w:bCs/>
        </w:rPr>
        <w:t>What to Expect</w:t>
      </w:r>
    </w:p>
    <w:p w14:paraId="6EDA94C0" w14:textId="77777777" w:rsidR="002A2DC8" w:rsidRPr="002A2DC8" w:rsidRDefault="002A2DC8" w:rsidP="002A2DC8">
      <w:pPr>
        <w:numPr>
          <w:ilvl w:val="0"/>
          <w:numId w:val="1"/>
        </w:numPr>
      </w:pPr>
      <w:r w:rsidRPr="002A2DC8">
        <w:rPr>
          <w:b/>
          <w:bCs/>
        </w:rPr>
        <w:t>Who should submit:</w:t>
      </w:r>
      <w:r w:rsidRPr="002A2DC8">
        <w:t xml:space="preserve"> Designers/owners for Building, HVAC, Plumbing, Fire Alarm, and Fire Sprinkler plans as applicable under SPS 361–366 and 380–387.</w:t>
      </w:r>
    </w:p>
    <w:p w14:paraId="528987A1" w14:textId="30587905" w:rsidR="002A2DC8" w:rsidRPr="002A2DC8" w:rsidRDefault="002A2DC8" w:rsidP="002A2DC8">
      <w:pPr>
        <w:numPr>
          <w:ilvl w:val="0"/>
          <w:numId w:val="1"/>
        </w:numPr>
      </w:pPr>
      <w:r w:rsidRPr="002A2DC8">
        <w:rPr>
          <w:b/>
          <w:bCs/>
        </w:rPr>
        <w:t>Completeness matters:</w:t>
      </w:r>
      <w:r w:rsidRPr="002A2DC8">
        <w:t xml:space="preserve"> Upload all required application forms, drawings</w:t>
      </w:r>
      <w:r>
        <w:t xml:space="preserve">.  E-Plan Exam’s team will contact you regarding </w:t>
      </w:r>
      <w:r w:rsidRPr="002A2DC8">
        <w:t>fees to begin review</w:t>
      </w:r>
      <w:r>
        <w:t xml:space="preserve"> as well as verify that they have everything needed to do a review</w:t>
      </w:r>
      <w:r w:rsidRPr="002A2DC8">
        <w:t>.</w:t>
      </w:r>
    </w:p>
    <w:p w14:paraId="05302ED8" w14:textId="6151D7FD" w:rsidR="002A2DC8" w:rsidRPr="002A2DC8" w:rsidRDefault="002A2DC8" w:rsidP="002A2DC8">
      <w:pPr>
        <w:numPr>
          <w:ilvl w:val="0"/>
          <w:numId w:val="1"/>
        </w:numPr>
      </w:pPr>
      <w:r w:rsidRPr="002A2DC8">
        <w:rPr>
          <w:b/>
          <w:bCs/>
        </w:rPr>
        <w:t>Typical timeline:</w:t>
      </w:r>
      <w:r w:rsidRPr="002A2DC8">
        <w:t xml:space="preserve"> </w:t>
      </w:r>
      <w:r>
        <w:t xml:space="preserve">E-Plan Exam guarantees 15 days turn around for any plan review from the date of a full and complete submission, including fee payment.  For more information applicant </w:t>
      </w:r>
      <w:hyperlink r:id="rId9" w:anchor="applicant" w:history="1">
        <w:r w:rsidRPr="002A2DC8">
          <w:rPr>
            <w:rStyle w:val="Hyperlink"/>
          </w:rPr>
          <w:t>Frequently Asked Questions can be found at this link</w:t>
        </w:r>
      </w:hyperlink>
      <w:r>
        <w:t>.</w:t>
      </w:r>
    </w:p>
    <w:p w14:paraId="2481D715" w14:textId="68CF4CD2" w:rsidR="002A2DC8" w:rsidRPr="002A2DC8" w:rsidRDefault="002A2DC8" w:rsidP="002A2DC8">
      <w:pPr>
        <w:rPr>
          <w:b/>
          <w:bCs/>
        </w:rPr>
      </w:pPr>
      <w:r w:rsidRPr="002A2DC8">
        <w:rPr>
          <w:b/>
          <w:bCs/>
        </w:rPr>
        <w:t xml:space="preserve">Forms &amp; Resources </w:t>
      </w:r>
      <w:r>
        <w:rPr>
          <w:b/>
          <w:bCs/>
        </w:rPr>
        <w:t xml:space="preserve">at </w:t>
      </w:r>
      <w:r w:rsidRPr="002A2DC8">
        <w:rPr>
          <w:b/>
          <w:bCs/>
        </w:rPr>
        <w:t>E-Plan Exam</w:t>
      </w:r>
    </w:p>
    <w:p w14:paraId="242511F6" w14:textId="2B10F012" w:rsidR="002A2DC8" w:rsidRPr="002A2DC8" w:rsidRDefault="002A2DC8" w:rsidP="002A2DC8">
      <w:pPr>
        <w:numPr>
          <w:ilvl w:val="0"/>
          <w:numId w:val="2"/>
        </w:numPr>
      </w:pPr>
      <w:hyperlink r:id="rId10" w:history="1">
        <w:r w:rsidRPr="002A2DC8">
          <w:rPr>
            <w:rStyle w:val="Hyperlink"/>
            <w:b/>
            <w:bCs/>
          </w:rPr>
          <w:t xml:space="preserve">FAQs &amp; Forms </w:t>
        </w:r>
      </w:hyperlink>
    </w:p>
    <w:p w14:paraId="3D2ECFF0" w14:textId="668CC8DB" w:rsidR="002A2DC8" w:rsidRPr="002A2DC8" w:rsidRDefault="002A2DC8" w:rsidP="002A2DC8">
      <w:pPr>
        <w:numPr>
          <w:ilvl w:val="0"/>
          <w:numId w:val="2"/>
        </w:numPr>
      </w:pPr>
      <w:hyperlink r:id="rId11" w:anchor="forms" w:history="1">
        <w:r w:rsidRPr="002A2DC8">
          <w:rPr>
            <w:rStyle w:val="Hyperlink"/>
            <w:b/>
            <w:bCs/>
          </w:rPr>
          <w:t>Commercial Plan Review Application Checklist</w:t>
        </w:r>
      </w:hyperlink>
    </w:p>
    <w:p w14:paraId="47EC09E9" w14:textId="30FB4BC4" w:rsidR="002A2DC8" w:rsidRPr="002A2DC8" w:rsidRDefault="002A2DC8" w:rsidP="002A2DC8">
      <w:pPr>
        <w:numPr>
          <w:ilvl w:val="0"/>
          <w:numId w:val="2"/>
        </w:numPr>
      </w:pPr>
      <w:hyperlink r:id="rId12" w:anchor="forms" w:history="1">
        <w:r w:rsidRPr="002A2DC8">
          <w:rPr>
            <w:rStyle w:val="Hyperlink"/>
            <w:b/>
            <w:bCs/>
          </w:rPr>
          <w:t>Building/HVAC/Fire Sprinkler/Fire Alarm Application</w:t>
        </w:r>
      </w:hyperlink>
    </w:p>
    <w:p w14:paraId="4544F806" w14:textId="05DE139B" w:rsidR="002A2DC8" w:rsidRPr="002A2DC8" w:rsidRDefault="002A2DC8" w:rsidP="002A2DC8">
      <w:pPr>
        <w:numPr>
          <w:ilvl w:val="0"/>
          <w:numId w:val="2"/>
        </w:numPr>
      </w:pPr>
      <w:hyperlink r:id="rId13" w:anchor="forms" w:history="1">
        <w:r w:rsidRPr="002A2DC8">
          <w:rPr>
            <w:rStyle w:val="Hyperlink"/>
            <w:b/>
            <w:bCs/>
          </w:rPr>
          <w:t>Plumbing Plan Review Application</w:t>
        </w:r>
      </w:hyperlink>
    </w:p>
    <w:p w14:paraId="01EBE9DB" w14:textId="641025C1" w:rsidR="002A2DC8" w:rsidRPr="002A2DC8" w:rsidRDefault="002A2DC8" w:rsidP="002A2DC8">
      <w:pPr>
        <w:numPr>
          <w:ilvl w:val="0"/>
          <w:numId w:val="2"/>
        </w:numPr>
      </w:pPr>
      <w:hyperlink r:id="rId14" w:anchor="forms" w:history="1">
        <w:r w:rsidRPr="002A2DC8">
          <w:rPr>
            <w:rStyle w:val="Hyperlink"/>
            <w:b/>
            <w:bCs/>
          </w:rPr>
          <w:t>Compliance Statement – Building &amp; HVAC</w:t>
        </w:r>
      </w:hyperlink>
    </w:p>
    <w:p w14:paraId="40AE4BC8" w14:textId="5153562B" w:rsidR="002A2DC8" w:rsidRPr="002A2DC8" w:rsidRDefault="002A2DC8" w:rsidP="002A2DC8">
      <w:pPr>
        <w:rPr>
          <w:b/>
          <w:bCs/>
        </w:rPr>
      </w:pPr>
      <w:r w:rsidRPr="002A2DC8">
        <w:rPr>
          <w:b/>
          <w:bCs/>
        </w:rPr>
        <w:t>Contact</w:t>
      </w:r>
      <w:r>
        <w:rPr>
          <w:b/>
          <w:bCs/>
        </w:rPr>
        <w:t xml:space="preserve"> E-Plan Exam</w:t>
      </w:r>
    </w:p>
    <w:p w14:paraId="799E02F5" w14:textId="24784606" w:rsidR="002A2DC8" w:rsidRPr="002A2DC8" w:rsidRDefault="002A2DC8" w:rsidP="002A2DC8">
      <w:pPr>
        <w:numPr>
          <w:ilvl w:val="0"/>
          <w:numId w:val="3"/>
        </w:numPr>
      </w:pPr>
      <w:r>
        <w:rPr>
          <w:b/>
          <w:bCs/>
        </w:rPr>
        <w:t>General Line</w:t>
      </w:r>
      <w:r w:rsidRPr="002A2DC8">
        <w:rPr>
          <w:b/>
          <w:bCs/>
        </w:rPr>
        <w:t>:</w:t>
      </w:r>
      <w:r w:rsidRPr="002A2DC8">
        <w:t xml:space="preserve"> 414-296-2144</w:t>
      </w:r>
    </w:p>
    <w:p w14:paraId="6895A16B" w14:textId="77777777" w:rsidR="002A2DC8" w:rsidRDefault="002A2DC8" w:rsidP="002A2DC8">
      <w:pPr>
        <w:numPr>
          <w:ilvl w:val="0"/>
          <w:numId w:val="3"/>
        </w:numPr>
        <w:rPr>
          <w:b/>
          <w:bCs/>
        </w:rPr>
      </w:pPr>
      <w:r w:rsidRPr="002A2DC8">
        <w:rPr>
          <w:b/>
          <w:bCs/>
        </w:rPr>
        <w:t>Intake &amp; Status</w:t>
      </w:r>
      <w:r>
        <w:rPr>
          <w:b/>
          <w:bCs/>
        </w:rPr>
        <w:t xml:space="preserve"> questions</w:t>
      </w:r>
      <w:r w:rsidRPr="002A2DC8">
        <w:rPr>
          <w:b/>
          <w:bCs/>
        </w:rPr>
        <w:t>:</w:t>
      </w:r>
      <w:r w:rsidRPr="002A2DC8">
        <w:t xml:space="preserve"> </w:t>
      </w:r>
      <w:hyperlink r:id="rId15" w:history="1">
        <w:r w:rsidRPr="002A2DC8">
          <w:rPr>
            <w:rStyle w:val="Hyperlink"/>
            <w:b/>
            <w:bCs/>
          </w:rPr>
          <w:t>submittal@eplanexam.com</w:t>
        </w:r>
      </w:hyperlink>
      <w:r>
        <w:rPr>
          <w:b/>
          <w:bCs/>
        </w:rPr>
        <w:t xml:space="preserve"> </w:t>
      </w:r>
    </w:p>
    <w:sectPr w:rsidR="002A2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2290"/>
    <w:multiLevelType w:val="multilevel"/>
    <w:tmpl w:val="5712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700C7"/>
    <w:multiLevelType w:val="multilevel"/>
    <w:tmpl w:val="1B4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65433A"/>
    <w:multiLevelType w:val="multilevel"/>
    <w:tmpl w:val="868A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4D6ECD"/>
    <w:multiLevelType w:val="multilevel"/>
    <w:tmpl w:val="F646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23164">
    <w:abstractNumId w:val="3"/>
  </w:num>
  <w:num w:numId="2" w16cid:durableId="979187010">
    <w:abstractNumId w:val="0"/>
  </w:num>
  <w:num w:numId="3" w16cid:durableId="156238274">
    <w:abstractNumId w:val="2"/>
  </w:num>
  <w:num w:numId="4" w16cid:durableId="124888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C8"/>
    <w:rsid w:val="00072E39"/>
    <w:rsid w:val="00222326"/>
    <w:rsid w:val="002A2DC8"/>
    <w:rsid w:val="004A4652"/>
    <w:rsid w:val="004C078D"/>
    <w:rsid w:val="004D387C"/>
    <w:rsid w:val="00592466"/>
    <w:rsid w:val="0062705A"/>
    <w:rsid w:val="00672D48"/>
    <w:rsid w:val="006A7722"/>
    <w:rsid w:val="007B1A79"/>
    <w:rsid w:val="007B4D24"/>
    <w:rsid w:val="00B43711"/>
    <w:rsid w:val="00EC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E340"/>
  <w15:chartTrackingRefBased/>
  <w15:docId w15:val="{BCA1A1E9-9DF1-44EC-8E72-2FC4CEB5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D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D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lanexam.com/submit-a-project/" TargetMode="External"/><Relationship Id="rId13" Type="http://schemas.openxmlformats.org/officeDocument/2006/relationships/hyperlink" Target="https://eplanexam.com/faqs-and-form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planexam.com/faqs-and-form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planexam.com/faqs-and-forms/" TargetMode="External"/><Relationship Id="rId5" Type="http://schemas.openxmlformats.org/officeDocument/2006/relationships/styles" Target="styles.xml"/><Relationship Id="rId15" Type="http://schemas.openxmlformats.org/officeDocument/2006/relationships/hyperlink" Target="mailto:submittal@eplanexam.com" TargetMode="External"/><Relationship Id="rId10" Type="http://schemas.openxmlformats.org/officeDocument/2006/relationships/hyperlink" Target="https://eplanexam.com/faqs-and-form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planexam.com/faqs-and-forms/" TargetMode="External"/><Relationship Id="rId14" Type="http://schemas.openxmlformats.org/officeDocument/2006/relationships/hyperlink" Target="https://eplanexam.com/faqs-and-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5F9BB33F2FF46885D0D56488B3C42" ma:contentTypeVersion="15" ma:contentTypeDescription="Create a new document." ma:contentTypeScope="" ma:versionID="0d5f7a7758751fce3aa25b17a01a2edc">
  <xsd:schema xmlns:xsd="http://www.w3.org/2001/XMLSchema" xmlns:xs="http://www.w3.org/2001/XMLSchema" xmlns:p="http://schemas.microsoft.com/office/2006/metadata/properties" xmlns:ns2="d0e1d8c6-aa41-408a-820f-a608dfc88038" xmlns:ns3="612e4338-d04e-46a9-a334-662a5b100d2d" targetNamespace="http://schemas.microsoft.com/office/2006/metadata/properties" ma:root="true" ma:fieldsID="3265c81565f9b8f484c4589f3f85c333" ns2:_="" ns3:_="">
    <xsd:import namespace="d0e1d8c6-aa41-408a-820f-a608dfc88038"/>
    <xsd:import namespace="612e4338-d04e-46a9-a334-662a5b100d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1d8c6-aa41-408a-820f-a608dfc880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49e3d7c-219a-4d2e-a551-3040edbea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e4338-d04e-46a9-a334-662a5b100d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b6d2328-b16e-4b70-a529-8dd1745b819e}" ma:internalName="TaxCatchAll" ma:showField="CatchAllData" ma:web="612e4338-d04e-46a9-a334-662a5b100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2e4338-d04e-46a9-a334-662a5b100d2d" xsi:nil="true"/>
    <lcf76f155ced4ddcb4097134ff3c332f xmlns="d0e1d8c6-aa41-408a-820f-a608dfc880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83E74-69F4-4EEB-B093-01C9F5468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1d8c6-aa41-408a-820f-a608dfc88038"/>
    <ds:schemaRef ds:uri="612e4338-d04e-46a9-a334-662a5b100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E8D43-FFEE-4DCC-B951-3FF3391EEE9B}">
  <ds:schemaRefs>
    <ds:schemaRef ds:uri="http://schemas.microsoft.com/office/2006/metadata/properties"/>
    <ds:schemaRef ds:uri="http://schemas.microsoft.com/office/infopath/2007/PartnerControls"/>
    <ds:schemaRef ds:uri="612e4338-d04e-46a9-a334-662a5b100d2d"/>
    <ds:schemaRef ds:uri="d0e1d8c6-aa41-408a-820f-a608dfc88038"/>
  </ds:schemaRefs>
</ds:datastoreItem>
</file>

<file path=customXml/itemProps3.xml><?xml version="1.0" encoding="utf-8"?>
<ds:datastoreItem xmlns:ds="http://schemas.openxmlformats.org/officeDocument/2006/customXml" ds:itemID="{B4F1D4C2-AC8D-4CD3-A790-D5AACA6BD5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Mattox</dc:creator>
  <cp:keywords/>
  <dc:description/>
  <cp:lastModifiedBy>Kyle W. Pederson</cp:lastModifiedBy>
  <cp:revision>2</cp:revision>
  <dcterms:created xsi:type="dcterms:W3CDTF">2025-10-20T17:15:00Z</dcterms:created>
  <dcterms:modified xsi:type="dcterms:W3CDTF">2025-10-20T17:15:00Z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0x010100ABA5F9BB33F2FF46885D0D56488B3C42</vt:lpwstr>
  </property>
</Properties>
</file>